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EF9" w:rsidRDefault="00AE1439">
      <w:proofErr w:type="spellStart"/>
      <w:r>
        <w:t>Ecosytem</w:t>
      </w:r>
      <w:proofErr w:type="spellEnd"/>
      <w:r>
        <w:t xml:space="preserve"> – </w:t>
      </w:r>
      <w:proofErr w:type="spellStart"/>
      <w:r>
        <w:t>ie</w:t>
      </w:r>
      <w:proofErr w:type="spellEnd"/>
      <w:r>
        <w:t xml:space="preserve"> </w:t>
      </w:r>
      <w:proofErr w:type="spellStart"/>
      <w:proofErr w:type="gramStart"/>
      <w:r>
        <w:t>nike</w:t>
      </w:r>
      <w:proofErr w:type="spellEnd"/>
      <w:proofErr w:type="gramEnd"/>
      <w:r>
        <w:t xml:space="preserve"> “plus” products work together to create something greater than the sum of their parts.</w:t>
      </w:r>
    </w:p>
    <w:p w:rsidR="00AE1439" w:rsidRPr="00AE1439" w:rsidRDefault="00AE1439" w:rsidP="00AE1439">
      <w:pPr>
        <w:spacing w:before="100" w:beforeAutospacing="1" w:after="100" w:afterAutospacing="1" w:line="240" w:lineRule="auto"/>
        <w:rPr>
          <w:rFonts w:ascii="Times New Roman" w:eastAsia="Times New Roman" w:hAnsi="Times New Roman" w:cs="Times New Roman"/>
          <w:sz w:val="24"/>
          <w:szCs w:val="24"/>
        </w:rPr>
      </w:pPr>
      <w:r w:rsidRPr="00AE1439">
        <w:rPr>
          <w:rFonts w:ascii="Times New Roman" w:eastAsia="Times New Roman" w:hAnsi="Times New Roman" w:cs="Times New Roman"/>
          <w:sz w:val="24"/>
          <w:szCs w:val="24"/>
        </w:rPr>
        <w:t xml:space="preserve">The word </w:t>
      </w:r>
      <w:r w:rsidRPr="00AE1439">
        <w:rPr>
          <w:rFonts w:ascii="Times New Roman" w:eastAsia="Times New Roman" w:hAnsi="Times New Roman" w:cs="Times New Roman"/>
          <w:b/>
          <w:bCs/>
          <w:sz w:val="24"/>
          <w:szCs w:val="24"/>
        </w:rPr>
        <w:t>ecosystem</w:t>
      </w:r>
      <w:r w:rsidRPr="00AE1439">
        <w:rPr>
          <w:rFonts w:ascii="Times New Roman" w:eastAsia="Times New Roman" w:hAnsi="Times New Roman" w:cs="Times New Roman"/>
          <w:sz w:val="24"/>
          <w:szCs w:val="24"/>
        </w:rPr>
        <w:t xml:space="preserve"> comes from biology wherein it describes a network of interacting organisms and their physical environment. From a technological standpoint, though, an ecosystem is better described as a network of people interacting with products or services. As </w:t>
      </w:r>
      <w:hyperlink r:id="rId5" w:history="1">
        <w:r w:rsidRPr="00AE1439">
          <w:rPr>
            <w:rFonts w:ascii="Times New Roman" w:eastAsia="Times New Roman" w:hAnsi="Times New Roman" w:cs="Times New Roman"/>
            <w:color w:val="0000FF"/>
            <w:sz w:val="24"/>
            <w:szCs w:val="24"/>
            <w:u w:val="single"/>
          </w:rPr>
          <w:t>Dave Jones defines them</w:t>
        </w:r>
      </w:hyperlink>
      <w:r w:rsidRPr="00AE1439">
        <w:rPr>
          <w:rFonts w:ascii="Times New Roman" w:eastAsia="Times New Roman" w:hAnsi="Times New Roman" w:cs="Times New Roman"/>
          <w:sz w:val="24"/>
          <w:szCs w:val="24"/>
        </w:rPr>
        <w:t xml:space="preserve">, ecosystems include: </w:t>
      </w:r>
    </w:p>
    <w:p w:rsidR="00AE1439" w:rsidRPr="00AE1439" w:rsidRDefault="00AE1439" w:rsidP="00AE143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1439">
        <w:rPr>
          <w:rFonts w:ascii="Times New Roman" w:eastAsia="Times New Roman" w:hAnsi="Times New Roman" w:cs="Times New Roman"/>
          <w:b/>
          <w:bCs/>
          <w:sz w:val="24"/>
          <w:szCs w:val="24"/>
        </w:rPr>
        <w:t>users,</w:t>
      </w:r>
    </w:p>
    <w:p w:rsidR="00AE1439" w:rsidRPr="00AE1439" w:rsidRDefault="00AE1439" w:rsidP="00AE143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1439">
        <w:rPr>
          <w:rFonts w:ascii="Times New Roman" w:eastAsia="Times New Roman" w:hAnsi="Times New Roman" w:cs="Times New Roman"/>
          <w:sz w:val="24"/>
          <w:szCs w:val="24"/>
        </w:rPr>
        <w:t xml:space="preserve">the </w:t>
      </w:r>
      <w:r w:rsidRPr="00AE1439">
        <w:rPr>
          <w:rFonts w:ascii="Times New Roman" w:eastAsia="Times New Roman" w:hAnsi="Times New Roman" w:cs="Times New Roman"/>
          <w:b/>
          <w:bCs/>
          <w:sz w:val="24"/>
          <w:szCs w:val="24"/>
        </w:rPr>
        <w:t>practices</w:t>
      </w:r>
      <w:r w:rsidRPr="00AE1439">
        <w:rPr>
          <w:rFonts w:ascii="Times New Roman" w:eastAsia="Times New Roman" w:hAnsi="Times New Roman" w:cs="Times New Roman"/>
          <w:sz w:val="24"/>
          <w:szCs w:val="24"/>
        </w:rPr>
        <w:t xml:space="preserve"> they perform,</w:t>
      </w:r>
    </w:p>
    <w:p w:rsidR="00AE1439" w:rsidRPr="00AE1439" w:rsidRDefault="00AE1439" w:rsidP="00AE143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1439">
        <w:rPr>
          <w:rFonts w:ascii="Times New Roman" w:eastAsia="Times New Roman" w:hAnsi="Times New Roman" w:cs="Times New Roman"/>
          <w:sz w:val="24"/>
          <w:szCs w:val="24"/>
        </w:rPr>
        <w:t xml:space="preserve">the </w:t>
      </w:r>
      <w:r w:rsidRPr="00AE1439">
        <w:rPr>
          <w:rFonts w:ascii="Times New Roman" w:eastAsia="Times New Roman" w:hAnsi="Times New Roman" w:cs="Times New Roman"/>
          <w:b/>
          <w:bCs/>
          <w:sz w:val="24"/>
          <w:szCs w:val="24"/>
        </w:rPr>
        <w:t>information</w:t>
      </w:r>
      <w:r w:rsidRPr="00AE1439">
        <w:rPr>
          <w:rFonts w:ascii="Times New Roman" w:eastAsia="Times New Roman" w:hAnsi="Times New Roman" w:cs="Times New Roman"/>
          <w:sz w:val="24"/>
          <w:szCs w:val="24"/>
        </w:rPr>
        <w:t xml:space="preserve"> they use and share,</w:t>
      </w:r>
    </w:p>
    <w:p w:rsidR="00AE1439" w:rsidRPr="00AE1439" w:rsidRDefault="00AE1439" w:rsidP="00AE143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1439">
        <w:rPr>
          <w:rFonts w:ascii="Times New Roman" w:eastAsia="Times New Roman" w:hAnsi="Times New Roman" w:cs="Times New Roman"/>
          <w:sz w:val="24"/>
          <w:szCs w:val="24"/>
        </w:rPr>
        <w:t xml:space="preserve">the </w:t>
      </w:r>
      <w:r w:rsidRPr="00AE1439">
        <w:rPr>
          <w:rFonts w:ascii="Times New Roman" w:eastAsia="Times New Roman" w:hAnsi="Times New Roman" w:cs="Times New Roman"/>
          <w:b/>
          <w:bCs/>
          <w:sz w:val="24"/>
          <w:szCs w:val="24"/>
        </w:rPr>
        <w:t>people</w:t>
      </w:r>
      <w:r w:rsidRPr="00AE1439">
        <w:rPr>
          <w:rFonts w:ascii="Times New Roman" w:eastAsia="Times New Roman" w:hAnsi="Times New Roman" w:cs="Times New Roman"/>
          <w:sz w:val="24"/>
          <w:szCs w:val="24"/>
        </w:rPr>
        <w:t xml:space="preserve"> with whom they interact,</w:t>
      </w:r>
    </w:p>
    <w:p w:rsidR="00AE1439" w:rsidRPr="00AE1439" w:rsidRDefault="00AE1439" w:rsidP="00AE143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1439">
        <w:rPr>
          <w:rFonts w:ascii="Times New Roman" w:eastAsia="Times New Roman" w:hAnsi="Times New Roman" w:cs="Times New Roman"/>
          <w:sz w:val="24"/>
          <w:szCs w:val="24"/>
        </w:rPr>
        <w:t xml:space="preserve">the </w:t>
      </w:r>
      <w:r w:rsidRPr="00AE1439">
        <w:rPr>
          <w:rFonts w:ascii="Times New Roman" w:eastAsia="Times New Roman" w:hAnsi="Times New Roman" w:cs="Times New Roman"/>
          <w:b/>
          <w:bCs/>
          <w:sz w:val="24"/>
          <w:szCs w:val="24"/>
        </w:rPr>
        <w:t>services</w:t>
      </w:r>
      <w:r w:rsidRPr="00AE1439">
        <w:rPr>
          <w:rFonts w:ascii="Times New Roman" w:eastAsia="Times New Roman" w:hAnsi="Times New Roman" w:cs="Times New Roman"/>
          <w:sz w:val="24"/>
          <w:szCs w:val="24"/>
        </w:rPr>
        <w:t xml:space="preserve"> available to them,</w:t>
      </w:r>
    </w:p>
    <w:p w:rsidR="00AE1439" w:rsidRPr="00AE1439" w:rsidRDefault="00AE1439" w:rsidP="00AE143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1439">
        <w:rPr>
          <w:rFonts w:ascii="Times New Roman" w:eastAsia="Times New Roman" w:hAnsi="Times New Roman" w:cs="Times New Roman"/>
          <w:sz w:val="24"/>
          <w:szCs w:val="24"/>
        </w:rPr>
        <w:t xml:space="preserve">the </w:t>
      </w:r>
      <w:r w:rsidRPr="00AE1439">
        <w:rPr>
          <w:rFonts w:ascii="Times New Roman" w:eastAsia="Times New Roman" w:hAnsi="Times New Roman" w:cs="Times New Roman"/>
          <w:b/>
          <w:bCs/>
          <w:sz w:val="24"/>
          <w:szCs w:val="24"/>
        </w:rPr>
        <w:t>devices</w:t>
      </w:r>
      <w:r w:rsidRPr="00AE1439">
        <w:rPr>
          <w:rFonts w:ascii="Times New Roman" w:eastAsia="Times New Roman" w:hAnsi="Times New Roman" w:cs="Times New Roman"/>
          <w:sz w:val="24"/>
          <w:szCs w:val="24"/>
        </w:rPr>
        <w:t xml:space="preserve"> they use, and</w:t>
      </w:r>
    </w:p>
    <w:p w:rsidR="00AE1439" w:rsidRPr="00AE1439" w:rsidRDefault="00AE1439" w:rsidP="00AE1439">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AE1439">
        <w:rPr>
          <w:rFonts w:ascii="Times New Roman" w:eastAsia="Times New Roman" w:hAnsi="Times New Roman" w:cs="Times New Roman"/>
          <w:sz w:val="24"/>
          <w:szCs w:val="24"/>
        </w:rPr>
        <w:t>the</w:t>
      </w:r>
      <w:proofErr w:type="gramEnd"/>
      <w:r w:rsidRPr="00AE1439">
        <w:rPr>
          <w:rFonts w:ascii="Times New Roman" w:eastAsia="Times New Roman" w:hAnsi="Times New Roman" w:cs="Times New Roman"/>
          <w:sz w:val="24"/>
          <w:szCs w:val="24"/>
        </w:rPr>
        <w:t xml:space="preserve"> </w:t>
      </w:r>
      <w:r w:rsidRPr="00AE1439">
        <w:rPr>
          <w:rFonts w:ascii="Times New Roman" w:eastAsia="Times New Roman" w:hAnsi="Times New Roman" w:cs="Times New Roman"/>
          <w:b/>
          <w:bCs/>
          <w:sz w:val="24"/>
          <w:szCs w:val="24"/>
        </w:rPr>
        <w:t>channels</w:t>
      </w:r>
      <w:r w:rsidRPr="00AE1439">
        <w:rPr>
          <w:rFonts w:ascii="Times New Roman" w:eastAsia="Times New Roman" w:hAnsi="Times New Roman" w:cs="Times New Roman"/>
          <w:sz w:val="24"/>
          <w:szCs w:val="24"/>
        </w:rPr>
        <w:t xml:space="preserve"> through which they communicate. </w:t>
      </w:r>
    </w:p>
    <w:p w:rsidR="00AE1439" w:rsidRPr="00AE1439" w:rsidRDefault="00AE1439" w:rsidP="00AE1439">
      <w:pPr>
        <w:spacing w:before="100" w:beforeAutospacing="1" w:after="100" w:afterAutospacing="1" w:line="240" w:lineRule="auto"/>
        <w:rPr>
          <w:rFonts w:ascii="Times New Roman" w:eastAsia="Times New Roman" w:hAnsi="Times New Roman" w:cs="Times New Roman"/>
          <w:sz w:val="24"/>
          <w:szCs w:val="24"/>
        </w:rPr>
      </w:pPr>
      <w:r w:rsidRPr="00AE1439">
        <w:rPr>
          <w:rFonts w:ascii="Times New Roman" w:eastAsia="Times New Roman" w:hAnsi="Times New Roman" w:cs="Times New Roman"/>
          <w:b/>
          <w:bCs/>
          <w:sz w:val="24"/>
          <w:szCs w:val="24"/>
        </w:rPr>
        <w:t>Ecosystem thinking,</w:t>
      </w:r>
      <w:r w:rsidRPr="00AE1439">
        <w:rPr>
          <w:rFonts w:ascii="Times New Roman" w:eastAsia="Times New Roman" w:hAnsi="Times New Roman" w:cs="Times New Roman"/>
          <w:sz w:val="24"/>
          <w:szCs w:val="24"/>
        </w:rPr>
        <w:t xml:space="preserve"> likewise, is the </w:t>
      </w:r>
      <w:r w:rsidRPr="00AE1439">
        <w:rPr>
          <w:rFonts w:ascii="Times New Roman" w:eastAsia="Times New Roman" w:hAnsi="Times New Roman" w:cs="Times New Roman"/>
          <w:i/>
          <w:iCs/>
          <w:sz w:val="24"/>
          <w:szCs w:val="24"/>
        </w:rPr>
        <w:t>inquiry</w:t>
      </w:r>
      <w:r w:rsidRPr="00AE1439">
        <w:rPr>
          <w:rFonts w:ascii="Times New Roman" w:eastAsia="Times New Roman" w:hAnsi="Times New Roman" w:cs="Times New Roman"/>
          <w:sz w:val="24"/>
          <w:szCs w:val="24"/>
        </w:rPr>
        <w:t xml:space="preserve"> method used to analyze and understand ecosystems, both the problems they pose as well as the business opportunities they might present. Instead of focusing on a single product or service, however, designers who practice ecosystem thinking evaluate user behavior at the intersection of various inflection points. They ask:</w:t>
      </w:r>
    </w:p>
    <w:p w:rsidR="00AE1439" w:rsidRPr="00AE1439" w:rsidRDefault="00AE1439" w:rsidP="00AE143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1439">
        <w:rPr>
          <w:rFonts w:ascii="Times New Roman" w:eastAsia="Times New Roman" w:hAnsi="Times New Roman" w:cs="Times New Roman"/>
          <w:sz w:val="24"/>
          <w:szCs w:val="24"/>
        </w:rPr>
        <w:t>Who are our users?</w:t>
      </w:r>
    </w:p>
    <w:p w:rsidR="00AE1439" w:rsidRPr="00AE1439" w:rsidRDefault="00AE1439" w:rsidP="00AE143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1439">
        <w:rPr>
          <w:rFonts w:ascii="Times New Roman" w:eastAsia="Times New Roman" w:hAnsi="Times New Roman" w:cs="Times New Roman"/>
          <w:sz w:val="24"/>
          <w:szCs w:val="24"/>
        </w:rPr>
        <w:t>What practices do they perform?</w:t>
      </w:r>
    </w:p>
    <w:p w:rsidR="00AE1439" w:rsidRPr="00AE1439" w:rsidRDefault="00AE1439" w:rsidP="00AE143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1439">
        <w:rPr>
          <w:rFonts w:ascii="Times New Roman" w:eastAsia="Times New Roman" w:hAnsi="Times New Roman" w:cs="Times New Roman"/>
          <w:sz w:val="24"/>
          <w:szCs w:val="24"/>
        </w:rPr>
        <w:t>What information do they need? (</w:t>
      </w:r>
      <w:proofErr w:type="gramStart"/>
      <w:r w:rsidRPr="00AE1439">
        <w:rPr>
          <w:rFonts w:ascii="Times New Roman" w:eastAsia="Times New Roman" w:hAnsi="Times New Roman" w:cs="Times New Roman"/>
          <w:sz w:val="24"/>
          <w:szCs w:val="24"/>
        </w:rPr>
        <w:t>and</w:t>
      </w:r>
      <w:proofErr w:type="gramEnd"/>
      <w:r w:rsidRPr="00AE1439">
        <w:rPr>
          <w:rFonts w:ascii="Times New Roman" w:eastAsia="Times New Roman" w:hAnsi="Times New Roman" w:cs="Times New Roman"/>
          <w:sz w:val="24"/>
          <w:szCs w:val="24"/>
        </w:rPr>
        <w:t xml:space="preserve"> where do they seek it?) </w:t>
      </w:r>
    </w:p>
    <w:p w:rsidR="00AE1439" w:rsidRPr="00AE1439" w:rsidRDefault="00AE1439" w:rsidP="00AE143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1439">
        <w:rPr>
          <w:rFonts w:ascii="Times New Roman" w:eastAsia="Times New Roman" w:hAnsi="Times New Roman" w:cs="Times New Roman"/>
          <w:sz w:val="24"/>
          <w:szCs w:val="24"/>
        </w:rPr>
        <w:t>With whom do they interact?</w:t>
      </w:r>
    </w:p>
    <w:p w:rsidR="00AE1439" w:rsidRPr="00AE1439" w:rsidRDefault="00AE1439" w:rsidP="00AE143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1439">
        <w:rPr>
          <w:rFonts w:ascii="Times New Roman" w:eastAsia="Times New Roman" w:hAnsi="Times New Roman" w:cs="Times New Roman"/>
          <w:sz w:val="24"/>
          <w:szCs w:val="24"/>
        </w:rPr>
        <w:t>What services are available to them?</w:t>
      </w:r>
    </w:p>
    <w:p w:rsidR="00AE1439" w:rsidRPr="00AE1439" w:rsidRDefault="00AE1439" w:rsidP="00AE143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1439">
        <w:rPr>
          <w:rFonts w:ascii="Times New Roman" w:eastAsia="Times New Roman" w:hAnsi="Times New Roman" w:cs="Times New Roman"/>
          <w:sz w:val="24"/>
          <w:szCs w:val="24"/>
        </w:rPr>
        <w:t>What devices do they use?</w:t>
      </w:r>
    </w:p>
    <w:p w:rsidR="00AE1439" w:rsidRPr="00AE1439" w:rsidRDefault="00AE1439" w:rsidP="00AE143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1439">
        <w:rPr>
          <w:rFonts w:ascii="Times New Roman" w:eastAsia="Times New Roman" w:hAnsi="Times New Roman" w:cs="Times New Roman"/>
          <w:sz w:val="24"/>
          <w:szCs w:val="24"/>
        </w:rPr>
        <w:t>Through what channels do they communicate?</w:t>
      </w:r>
    </w:p>
    <w:p w:rsidR="00AE1439" w:rsidRPr="00AE1439" w:rsidRDefault="00AE1439" w:rsidP="00AE1439">
      <w:pPr>
        <w:spacing w:before="100" w:beforeAutospacing="1" w:after="100" w:afterAutospacing="1" w:line="240" w:lineRule="auto"/>
        <w:rPr>
          <w:rFonts w:ascii="Times New Roman" w:eastAsia="Times New Roman" w:hAnsi="Times New Roman" w:cs="Times New Roman"/>
          <w:sz w:val="24"/>
          <w:szCs w:val="24"/>
        </w:rPr>
      </w:pPr>
      <w:r w:rsidRPr="00AE1439">
        <w:rPr>
          <w:rFonts w:ascii="Times New Roman" w:eastAsia="Times New Roman" w:hAnsi="Times New Roman" w:cs="Times New Roman"/>
          <w:sz w:val="24"/>
          <w:szCs w:val="24"/>
        </w:rPr>
        <w:t>Answers to these questions provide designers with all of the raw data they need in order to better understand the ecosystem in which they’re working. Turning that data into actionable information is the job of ecosystem maps.</w:t>
      </w:r>
    </w:p>
    <w:p w:rsidR="00AE1439" w:rsidRPr="00AE1439" w:rsidRDefault="00AE1439" w:rsidP="00AE1439">
      <w:pPr>
        <w:spacing w:before="100" w:beforeAutospacing="1" w:after="100" w:afterAutospacing="1" w:line="240" w:lineRule="auto"/>
        <w:rPr>
          <w:rFonts w:ascii="Times New Roman" w:eastAsia="Times New Roman" w:hAnsi="Times New Roman" w:cs="Times New Roman"/>
          <w:sz w:val="24"/>
          <w:szCs w:val="24"/>
        </w:rPr>
      </w:pPr>
      <w:r w:rsidRPr="00AE1439">
        <w:rPr>
          <w:rFonts w:ascii="Times New Roman" w:eastAsia="Times New Roman" w:hAnsi="Times New Roman" w:cs="Times New Roman"/>
          <w:sz w:val="24"/>
          <w:szCs w:val="24"/>
        </w:rPr>
        <w:t xml:space="preserve">An </w:t>
      </w:r>
      <w:r w:rsidRPr="00AE1439">
        <w:rPr>
          <w:rFonts w:ascii="Times New Roman" w:eastAsia="Times New Roman" w:hAnsi="Times New Roman" w:cs="Times New Roman"/>
          <w:b/>
          <w:bCs/>
          <w:sz w:val="24"/>
          <w:szCs w:val="24"/>
        </w:rPr>
        <w:t>ecosystem map</w:t>
      </w:r>
      <w:r w:rsidRPr="00AE1439">
        <w:rPr>
          <w:rFonts w:ascii="Times New Roman" w:eastAsia="Times New Roman" w:hAnsi="Times New Roman" w:cs="Times New Roman"/>
          <w:sz w:val="24"/>
          <w:szCs w:val="24"/>
        </w:rPr>
        <w:t xml:space="preserve"> is simply a graphical representation of the relationships examined via ecosystem thinking. Ecosystem maps are closely related to other diagrams with which designers are likely familiar, including </w:t>
      </w:r>
      <w:hyperlink r:id="rId6" w:history="1">
        <w:r w:rsidRPr="00AE1439">
          <w:rPr>
            <w:rFonts w:ascii="Times New Roman" w:eastAsia="Times New Roman" w:hAnsi="Times New Roman" w:cs="Times New Roman"/>
            <w:color w:val="0000FF"/>
            <w:sz w:val="24"/>
            <w:szCs w:val="24"/>
            <w:u w:val="single"/>
          </w:rPr>
          <w:t>service blueprints</w:t>
        </w:r>
      </w:hyperlink>
      <w:r w:rsidRPr="00AE1439">
        <w:rPr>
          <w:rFonts w:ascii="Times New Roman" w:eastAsia="Times New Roman" w:hAnsi="Times New Roman" w:cs="Times New Roman"/>
          <w:sz w:val="24"/>
          <w:szCs w:val="24"/>
        </w:rPr>
        <w:t xml:space="preserve">, </w:t>
      </w:r>
      <w:hyperlink r:id="rId7" w:history="1">
        <w:r w:rsidRPr="00AE1439">
          <w:rPr>
            <w:rFonts w:ascii="Times New Roman" w:eastAsia="Times New Roman" w:hAnsi="Times New Roman" w:cs="Times New Roman"/>
            <w:color w:val="0000FF"/>
            <w:sz w:val="24"/>
            <w:szCs w:val="24"/>
            <w:u w:val="single"/>
          </w:rPr>
          <w:t>experience maps</w:t>
        </w:r>
      </w:hyperlink>
      <w:r w:rsidRPr="00AE1439">
        <w:rPr>
          <w:rFonts w:ascii="Times New Roman" w:eastAsia="Times New Roman" w:hAnsi="Times New Roman" w:cs="Times New Roman"/>
          <w:sz w:val="24"/>
          <w:szCs w:val="24"/>
        </w:rPr>
        <w:t xml:space="preserve">, and </w:t>
      </w:r>
      <w:hyperlink r:id="rId8" w:history="1">
        <w:r w:rsidRPr="00AE1439">
          <w:rPr>
            <w:rFonts w:ascii="Times New Roman" w:eastAsia="Times New Roman" w:hAnsi="Times New Roman" w:cs="Times New Roman"/>
            <w:color w:val="0000FF"/>
            <w:sz w:val="24"/>
            <w:szCs w:val="24"/>
            <w:u w:val="single"/>
          </w:rPr>
          <w:t>concept maps</w:t>
        </w:r>
      </w:hyperlink>
      <w:r w:rsidRPr="00AE1439">
        <w:rPr>
          <w:rFonts w:ascii="Times New Roman" w:eastAsia="Times New Roman" w:hAnsi="Times New Roman" w:cs="Times New Roman"/>
          <w:sz w:val="24"/>
          <w:szCs w:val="24"/>
        </w:rPr>
        <w:t xml:space="preserve">. They differ from these diagrams, however, in that ecosystem maps are optimized to aid in the creation of digital strategies. </w:t>
      </w:r>
    </w:p>
    <w:p w:rsidR="00AE1439" w:rsidRDefault="0079639B">
      <w:r>
        <w:rPr>
          <w:noProof/>
        </w:rPr>
        <w:lastRenderedPageBreak/>
        <w:drawing>
          <wp:inline distT="0" distB="0" distL="0" distR="0">
            <wp:extent cx="5367655" cy="4001770"/>
            <wp:effectExtent l="19050" t="0" r="4445" b="0"/>
            <wp:docPr id="1" name="Picture 1" descr="http://assets.uxbooth.com/uploads/2014/02/concept-mode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ssets.uxbooth.com/uploads/2014/02/concept-models.png"/>
                    <pic:cNvPicPr>
                      <a:picLocks noChangeAspect="1" noChangeArrowheads="1"/>
                    </pic:cNvPicPr>
                  </pic:nvPicPr>
                  <pic:blipFill>
                    <a:blip r:embed="rId9" cstate="print"/>
                    <a:srcRect/>
                    <a:stretch>
                      <a:fillRect/>
                    </a:stretch>
                  </pic:blipFill>
                  <pic:spPr bwMode="auto">
                    <a:xfrm>
                      <a:off x="0" y="0"/>
                      <a:ext cx="5367655" cy="4001770"/>
                    </a:xfrm>
                    <a:prstGeom prst="rect">
                      <a:avLst/>
                    </a:prstGeom>
                    <a:noFill/>
                    <a:ln w="9525">
                      <a:noFill/>
                      <a:miter lim="800000"/>
                      <a:headEnd/>
                      <a:tailEnd/>
                    </a:ln>
                  </pic:spPr>
                </pic:pic>
              </a:graphicData>
            </a:graphic>
          </wp:inline>
        </w:drawing>
      </w:r>
    </w:p>
    <w:p w:rsidR="00F53A9F" w:rsidRDefault="00F53A9F"/>
    <w:p w:rsidR="00F53A9F" w:rsidRDefault="00F53A9F">
      <w:r>
        <w:rPr>
          <w:noProof/>
        </w:rPr>
        <w:drawing>
          <wp:inline distT="0" distB="0" distL="0" distR="0">
            <wp:extent cx="5059045" cy="3063875"/>
            <wp:effectExtent l="19050" t="0" r="8255" b="0"/>
            <wp:docPr id="4" name="Picture 4" descr="http://assets.uxbooth.com/uploads/2014/02/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ssets.uxbooth.com/uploads/2014/02/map.jpg"/>
                    <pic:cNvPicPr>
                      <a:picLocks noChangeAspect="1" noChangeArrowheads="1"/>
                    </pic:cNvPicPr>
                  </pic:nvPicPr>
                  <pic:blipFill>
                    <a:blip r:embed="rId10" cstate="print"/>
                    <a:srcRect/>
                    <a:stretch>
                      <a:fillRect/>
                    </a:stretch>
                  </pic:blipFill>
                  <pic:spPr bwMode="auto">
                    <a:xfrm>
                      <a:off x="0" y="0"/>
                      <a:ext cx="5059045" cy="3063875"/>
                    </a:xfrm>
                    <a:prstGeom prst="rect">
                      <a:avLst/>
                    </a:prstGeom>
                    <a:noFill/>
                    <a:ln w="9525">
                      <a:noFill/>
                      <a:miter lim="800000"/>
                      <a:headEnd/>
                      <a:tailEnd/>
                    </a:ln>
                  </pic:spPr>
                </pic:pic>
              </a:graphicData>
            </a:graphic>
          </wp:inline>
        </w:drawing>
      </w:r>
    </w:p>
    <w:p w:rsidR="00F53A9F" w:rsidRDefault="00F53A9F" w:rsidP="00F53A9F">
      <w:pPr>
        <w:pStyle w:val="NormalWeb"/>
      </w:pPr>
      <w:r>
        <w:t xml:space="preserve">The map also shows how activities are performed through the use of icons: invitations, questions and responses can be submitted through regular mail, e-mail, text message, in person, over the </w:t>
      </w:r>
      <w:r>
        <w:lastRenderedPageBreak/>
        <w:t>phone, or through Facebook. Timeframes for the various activities appear as green, dotted lines. In this case, I chose to use large timeframes as the timing varies a great deal across different types of events (planning a wedding might take six months, whereas planning a night out at the movies might take hours).</w:t>
      </w:r>
    </w:p>
    <w:p w:rsidR="00F53A9F" w:rsidRDefault="00F53A9F" w:rsidP="00F53A9F">
      <w:pPr>
        <w:pStyle w:val="NormalWeb"/>
      </w:pPr>
      <w:r>
        <w:t xml:space="preserve">The inner circle of the map shows the activities that the app currently supports; the other circle shows what’s on our minds. Deciding what to do during an event and sharing photos are but two examples of countless activities that users might perform during the course of organizing an event. This division—what users do vs. what we support—is an excellent jumping off point as we formulate our digital strategy. </w:t>
      </w:r>
    </w:p>
    <w:p w:rsidR="00F53A9F" w:rsidRDefault="00F53A9F"/>
    <w:sectPr w:rsidR="00F53A9F" w:rsidSect="00A95E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44369"/>
    <w:multiLevelType w:val="multilevel"/>
    <w:tmpl w:val="2EA0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4D6DD8"/>
    <w:multiLevelType w:val="multilevel"/>
    <w:tmpl w:val="A3A8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AE1439"/>
    <w:rsid w:val="00387319"/>
    <w:rsid w:val="0079639B"/>
    <w:rsid w:val="00A95EF9"/>
    <w:rsid w:val="00AE1439"/>
    <w:rsid w:val="00F53A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E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14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1439"/>
    <w:rPr>
      <w:b/>
      <w:bCs/>
    </w:rPr>
  </w:style>
  <w:style w:type="character" w:styleId="Hyperlink">
    <w:name w:val="Hyperlink"/>
    <w:basedOn w:val="DefaultParagraphFont"/>
    <w:uiPriority w:val="99"/>
    <w:semiHidden/>
    <w:unhideWhenUsed/>
    <w:rsid w:val="00AE1439"/>
    <w:rPr>
      <w:color w:val="0000FF"/>
      <w:u w:val="single"/>
    </w:rPr>
  </w:style>
  <w:style w:type="character" w:styleId="Emphasis">
    <w:name w:val="Emphasis"/>
    <w:basedOn w:val="DefaultParagraphFont"/>
    <w:uiPriority w:val="20"/>
    <w:qFormat/>
    <w:rsid w:val="00AE1439"/>
    <w:rPr>
      <w:i/>
      <w:iCs/>
    </w:rPr>
  </w:style>
  <w:style w:type="paragraph" w:styleId="BalloonText">
    <w:name w:val="Balloon Text"/>
    <w:basedOn w:val="Normal"/>
    <w:link w:val="BalloonTextChar"/>
    <w:uiPriority w:val="99"/>
    <w:semiHidden/>
    <w:unhideWhenUsed/>
    <w:rsid w:val="00796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3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7099671">
      <w:bodyDiv w:val="1"/>
      <w:marLeft w:val="0"/>
      <w:marRight w:val="0"/>
      <w:marTop w:val="0"/>
      <w:marBottom w:val="0"/>
      <w:divBdr>
        <w:top w:val="none" w:sz="0" w:space="0" w:color="auto"/>
        <w:left w:val="none" w:sz="0" w:space="0" w:color="auto"/>
        <w:bottom w:val="none" w:sz="0" w:space="0" w:color="auto"/>
        <w:right w:val="none" w:sz="0" w:space="0" w:color="auto"/>
      </w:divBdr>
    </w:div>
    <w:div w:id="151017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ie.com/articles/concept_models/" TargetMode="External"/><Relationship Id="rId3" Type="http://schemas.openxmlformats.org/officeDocument/2006/relationships/settings" Target="settings.xml"/><Relationship Id="rId7" Type="http://schemas.openxmlformats.org/officeDocument/2006/relationships/hyperlink" Target="http://www.adaptivepath.com/ideas/the-anatomy-of-an-experience-ma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rvicedesigntools.org/tools/35" TargetMode="External"/><Relationship Id="rId11" Type="http://schemas.openxmlformats.org/officeDocument/2006/relationships/fontTable" Target="fontTable.xml"/><Relationship Id="rId5" Type="http://schemas.openxmlformats.org/officeDocument/2006/relationships/hyperlink" Target="http://uxmag.com/articles/design-for-a-thriving-ux-ecosystem"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B&amp;H Photovideo</Company>
  <LinksUpToDate>false</LinksUpToDate>
  <CharactersWithSpaces>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Brophy</dc:creator>
  <cp:lastModifiedBy>Gregory Brophy</cp:lastModifiedBy>
  <cp:revision>1</cp:revision>
  <dcterms:created xsi:type="dcterms:W3CDTF">2014-02-12T19:21:00Z</dcterms:created>
  <dcterms:modified xsi:type="dcterms:W3CDTF">2014-02-12T20:27:00Z</dcterms:modified>
</cp:coreProperties>
</file>