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is a test plan for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study that focuses on </w:t>
      </w:r>
      <w:r w:rsidDel="00000000" w:rsidR="00000000" w:rsidRPr="00000000">
        <w:rPr>
          <w:sz w:val="24"/>
          <w:szCs w:val="24"/>
          <w:rtl w:val="0"/>
        </w:rPr>
        <w:t xml:space="preserve">understanding the current brand perception of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[brand]</w:t>
      </w:r>
      <w:r w:rsidDel="00000000" w:rsidR="00000000" w:rsidRPr="00000000">
        <w:rPr>
          <w:sz w:val="24"/>
          <w:szCs w:val="24"/>
          <w:rtl w:val="0"/>
        </w:rPr>
        <w:t xml:space="preserve"> and contributing factors. This study is expected to take participants approximately </w:t>
      </w:r>
      <w:r w:rsidDel="00000000" w:rsidR="00000000" w:rsidRPr="00000000">
        <w:rPr>
          <w:sz w:val="24"/>
          <w:szCs w:val="24"/>
          <w:rtl w:val="0"/>
        </w:rPr>
        <w:t xml:space="preserve">15 </w:t>
      </w:r>
      <w:r w:rsidDel="00000000" w:rsidR="00000000" w:rsidRPr="00000000">
        <w:rPr>
          <w:sz w:val="24"/>
          <w:szCs w:val="24"/>
          <w:rtl w:val="0"/>
        </w:rPr>
        <w:t xml:space="preserve">minutes.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Participants will thi</w:t>
      </w:r>
      <w:r w:rsidDel="00000000" w:rsidR="00000000" w:rsidRPr="00000000">
        <w:rPr>
          <w:sz w:val="24"/>
          <w:szCs w:val="24"/>
          <w:rtl w:val="0"/>
        </w:rPr>
        <w:t xml:space="preserve">nk out loud as they </w:t>
      </w:r>
      <w:r w:rsidDel="00000000" w:rsidR="00000000" w:rsidRPr="00000000">
        <w:rPr>
          <w:sz w:val="24"/>
          <w:szCs w:val="24"/>
          <w:rtl w:val="0"/>
        </w:rPr>
        <w:t xml:space="preserve">explain </w:t>
      </w:r>
      <w:r w:rsidDel="00000000" w:rsidR="00000000" w:rsidRPr="00000000">
        <w:rPr>
          <w:sz w:val="24"/>
          <w:szCs w:val="24"/>
          <w:rtl w:val="0"/>
        </w:rPr>
        <w:t xml:space="preserve">their attitude towards </w:t>
      </w:r>
      <w:r w:rsidDel="00000000" w:rsidR="00000000" w:rsidRPr="00000000">
        <w:rPr>
          <w:sz w:val="24"/>
          <w:szCs w:val="24"/>
          <w:rtl w:val="0"/>
        </w:rPr>
        <w:t xml:space="preserve">the brand</w:t>
      </w:r>
      <w:r w:rsidDel="00000000" w:rsidR="00000000" w:rsidRPr="00000000">
        <w:rPr>
          <w:sz w:val="24"/>
          <w:szCs w:val="24"/>
          <w:rtl w:val="0"/>
        </w:rPr>
        <w:t xml:space="preserve"> and the contributing factors.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he purpose of this study is to answer the following research questions: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participants’ current perceptions of the brand’s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competitors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(if known)? Why?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participants’ perceptions of the brand after interaction with a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[website, app]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 Why?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10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10 participants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per segment / target audience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If a higher degree of accuracy for the rating scale questions is desired, a larger sample is needed. A sample size of 65 per segment / target audience provides a margin of error of +/-10% when using rating scale questions and is our default recommendation. Additional information can be found at this link: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http://www.measuringu.com/survey-sample-size.php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Income: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Country: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US, UK, Canada, Australia, India, Rest of World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Platform: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Computer, Tablet, Smartphone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4"/>
        </w:numPr>
        <w:spacing w:after="120" w:before="120" w:line="240" w:lineRule="auto"/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 Expertise: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Average, Advanced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after="120" w:before="120" w:line="240" w:lineRule="auto"/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after="120" w:before="120" w:line="240" w:lineRule="auto"/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4"/>
        </w:numPr>
        <w:spacing w:after="120" w:before="120" w:line="240" w:lineRule="auto"/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Tablet and Smartphone Recording Method: Webcam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4"/>
        </w:numPr>
        <w:spacing w:after="120" w:before="120" w:line="240" w:lineRule="auto"/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jg7esoxzgjd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Screener question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s relating to brand familiarity and usage can be recorded as background information on each participant. These questions do not need to be used as eliminating criteria.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of the following are you familiar with? Select all that apply. 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1]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2]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3]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4]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5]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6]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None of the above [May Select]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of the following have you used within the past 3 months? Select all that apply.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1]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2]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3]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4]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5]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[Competitor brand 6]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None of the above [May Select]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This is a longer study and may take up to 30 minutes to complete. If the client is satisfied that you met their requirements and completed the tasks, you will be paid a bonus for the additional time spent. Are you willing to participate in a longer study?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white"/>
          <w:rtl w:val="0"/>
        </w:rPr>
        <w:t xml:space="preserve">Yes, I’m willing to participate. [Accept]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No, I’m not willing to participate.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Other / None of the above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To conduct an iOS or Android app study using this template, select the “Test a Website” order form on the UserTesting dashboard,choose the “Webcam” recording method, and specify the appropriate operating system (iOS or Android). 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WEBSITE URL (where participants start the study):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http://bit.ly/</w:t>
      </w:r>
      <w:r w:rsidDel="00000000" w:rsidR="00000000" w:rsidRPr="00000000">
        <w:rPr>
          <w:sz w:val="24"/>
          <w:szCs w:val="24"/>
          <w:rtl w:val="0"/>
        </w:rPr>
        <w:t xml:space="preserve">1YkR03Z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INTRODUCTION: </w:t>
      </w:r>
      <w:r w:rsidDel="00000000" w:rsidR="00000000" w:rsidRPr="00000000">
        <w:rPr>
          <w:sz w:val="24"/>
          <w:szCs w:val="24"/>
          <w:rtl w:val="0"/>
        </w:rPr>
        <w:t xml:space="preserve">During this study, you will be asked a series of questions. Do not select anything on the screen until you are instructed to do 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Whether the following question will refer to the specific brand or brand industry will depend on if participants with no brand familiarity or with brand familiarity are being recruited.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Questions to assess brand perception are based on Jeff Sauro’s recommendations for branding surveys as well as the BrandAsset Valuator model by BAV Consulting.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answer the questions.**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**Do not select anything yet.**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 your </w:t>
      </w:r>
      <w:r w:rsidDel="00000000" w:rsidR="00000000" w:rsidRPr="00000000">
        <w:rPr>
          <w:sz w:val="24"/>
          <w:szCs w:val="24"/>
          <w:rtl w:val="0"/>
        </w:rPr>
        <w:t xml:space="preserve">past experience with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industry]</w:t>
      </w:r>
      <w:r w:rsidDel="00000000" w:rsidR="00000000" w:rsidRPr="00000000">
        <w:rPr>
          <w:sz w:val="24"/>
          <w:szCs w:val="24"/>
          <w:rtl w:val="0"/>
        </w:rPr>
        <w:t xml:space="preserve">, if </w:t>
      </w:r>
      <w:r w:rsidDel="00000000" w:rsidR="00000000" w:rsidRPr="00000000">
        <w:rPr>
          <w:sz w:val="24"/>
          <w:szCs w:val="24"/>
          <w:rtl w:val="0"/>
        </w:rPr>
        <w:t xml:space="preserve">any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What, if anything, do you know about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industry]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Response: </w:t>
      </w:r>
      <w:r w:rsidDel="00000000" w:rsidR="00000000" w:rsidRPr="00000000">
        <w:rPr>
          <w:sz w:val="24"/>
          <w:szCs w:val="24"/>
          <w:rtl w:val="0"/>
        </w:rPr>
        <w:t xml:space="preserve">What</w:t>
      </w:r>
      <w:r w:rsidDel="00000000" w:rsidR="00000000" w:rsidRPr="00000000">
        <w:rPr>
          <w:sz w:val="24"/>
          <w:szCs w:val="24"/>
          <w:rtl w:val="0"/>
        </w:rPr>
        <w:t xml:space="preserve"> 3 words would you use to describe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industry]</w:t>
      </w:r>
      <w:r w:rsidDel="00000000" w:rsidR="00000000" w:rsidRPr="00000000">
        <w:rPr>
          <w:sz w:val="24"/>
          <w:szCs w:val="24"/>
          <w:rtl w:val="0"/>
        </w:rPr>
        <w:t xml:space="preserve">? Explain your answer.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**Do not select anything yet.**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unfavorable (1) or favorable (5) is your attitude towards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A]</w:t>
      </w:r>
      <w:r w:rsidDel="00000000" w:rsidR="00000000" w:rsidRPr="00000000">
        <w:rPr>
          <w:sz w:val="24"/>
          <w:szCs w:val="24"/>
          <w:rtl w:val="0"/>
        </w:rPr>
        <w:t xml:space="preserve">? Explain your answer. (1 = Not At All Favorable, 5 = Very Favorable, I am not familiar with that brand.)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inconsistent (1) or consistent (5) 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A]</w:t>
      </w:r>
      <w:r w:rsidDel="00000000" w:rsidR="00000000" w:rsidRPr="00000000">
        <w:rPr>
          <w:sz w:val="24"/>
          <w:szCs w:val="24"/>
          <w:rtl w:val="0"/>
        </w:rPr>
        <w:t xml:space="preserve">? Explain your answer. (1 = Not At All Consistent, 5 = Very Consistent, I am not familiar with that brand.)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ordinary (1) or unique (5) 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A]</w:t>
      </w:r>
      <w:r w:rsidDel="00000000" w:rsidR="00000000" w:rsidRPr="00000000">
        <w:rPr>
          <w:sz w:val="24"/>
          <w:szCs w:val="24"/>
          <w:rtl w:val="0"/>
        </w:rPr>
        <w:t xml:space="preserve">? Explain your answer. (1 = Not At All Unique, 5 = Very Unique, I am not familiar with that brand.)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difficult (1) or easy (5) is it to recognize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A]</w:t>
      </w:r>
      <w:r w:rsidDel="00000000" w:rsidR="00000000" w:rsidRPr="00000000">
        <w:rPr>
          <w:sz w:val="24"/>
          <w:szCs w:val="24"/>
          <w:rtl w:val="0"/>
        </w:rPr>
        <w:t xml:space="preserve">? Explain your answer. (1 = Very Difficult, 5 = Very Easy, </w:t>
      </w:r>
      <w:r w:rsidDel="00000000" w:rsidR="00000000" w:rsidRPr="00000000">
        <w:rPr>
          <w:sz w:val="24"/>
          <w:szCs w:val="24"/>
          <w:rtl w:val="0"/>
        </w:rPr>
        <w:t xml:space="preserve">I am not familiar with that brand.)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Rating Scale: How difficult (1) or easy (5) is it to remember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A]</w:t>
      </w:r>
      <w:r w:rsidDel="00000000" w:rsidR="00000000" w:rsidRPr="00000000">
        <w:rPr>
          <w:sz w:val="24"/>
          <w:szCs w:val="24"/>
          <w:rtl w:val="0"/>
        </w:rPr>
        <w:t xml:space="preserve">? Explain your answer. (1 = Very Difficult, 5 = Very Easy, </w:t>
      </w:r>
      <w:r w:rsidDel="00000000" w:rsidR="00000000" w:rsidRPr="00000000">
        <w:rPr>
          <w:sz w:val="24"/>
          <w:szCs w:val="24"/>
          <w:rtl w:val="0"/>
        </w:rPr>
        <w:t xml:space="preserve">I am not familiar with that brand.)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Response: If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A]</w:t>
      </w:r>
      <w:r w:rsidDel="00000000" w:rsidR="00000000" w:rsidRPr="00000000">
        <w:rPr>
          <w:sz w:val="24"/>
          <w:szCs w:val="24"/>
          <w:rtl w:val="0"/>
        </w:rPr>
        <w:t xml:space="preserve"> were a person, how would you describe its personality?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your own words, describe what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A]</w:t>
      </w:r>
      <w:r w:rsidDel="00000000" w:rsidR="00000000" w:rsidRPr="00000000">
        <w:rPr>
          <w:sz w:val="24"/>
          <w:szCs w:val="24"/>
          <w:rtl w:val="0"/>
        </w:rPr>
        <w:t xml:space="preserve"> offers.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Response: What 3 words would you use to describe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A]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**Remember to share your thoughts out loud as you answer the questions.**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**Do not select anything yet.**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unfavorable (1) or favorable (5) is your attitude towards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B]</w:t>
      </w:r>
      <w:r w:rsidDel="00000000" w:rsidR="00000000" w:rsidRPr="00000000">
        <w:rPr>
          <w:sz w:val="24"/>
          <w:szCs w:val="24"/>
          <w:rtl w:val="0"/>
        </w:rPr>
        <w:t xml:space="preserve">? Explain your answer. (1 = Not At All Favorable, 5 = Very Favorable, I am not familiar with that brand.)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inconsistent (1) or consistent (5) 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B]</w:t>
      </w:r>
      <w:r w:rsidDel="00000000" w:rsidR="00000000" w:rsidRPr="00000000">
        <w:rPr>
          <w:sz w:val="24"/>
          <w:szCs w:val="24"/>
          <w:rtl w:val="0"/>
        </w:rPr>
        <w:t xml:space="preserve">? Explain your answer. (1 = Not At All Consistent, 5 = Very Consistent, I am not familiar with that brand.)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ordinary (1) or unique (5) 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B]</w:t>
      </w:r>
      <w:r w:rsidDel="00000000" w:rsidR="00000000" w:rsidRPr="00000000">
        <w:rPr>
          <w:sz w:val="24"/>
          <w:szCs w:val="24"/>
          <w:rtl w:val="0"/>
        </w:rPr>
        <w:t xml:space="preserve">? Explain your answer. (1 = Not At All Unique, 5 = Very Unique, I am not familiar with that brand.)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difficult (1) or easy (5) is it to recognize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B]</w:t>
      </w:r>
      <w:r w:rsidDel="00000000" w:rsidR="00000000" w:rsidRPr="00000000">
        <w:rPr>
          <w:sz w:val="24"/>
          <w:szCs w:val="24"/>
          <w:rtl w:val="0"/>
        </w:rPr>
        <w:t xml:space="preserve">? Explain your answer. (1 = Very Difficult, 5 = Very Easy, </w:t>
      </w:r>
      <w:r w:rsidDel="00000000" w:rsidR="00000000" w:rsidRPr="00000000">
        <w:rPr>
          <w:sz w:val="24"/>
          <w:szCs w:val="24"/>
          <w:rtl w:val="0"/>
        </w:rPr>
        <w:t xml:space="preserve">I am not familiar with that brand.)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Rating Scale: How difficult (1) or easy (5) is it to remember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B]</w:t>
      </w:r>
      <w:r w:rsidDel="00000000" w:rsidR="00000000" w:rsidRPr="00000000">
        <w:rPr>
          <w:sz w:val="24"/>
          <w:szCs w:val="24"/>
          <w:rtl w:val="0"/>
        </w:rPr>
        <w:t xml:space="preserve">? Explain your answer. (1 = Very Difficult, 5 = Very Easy, </w:t>
      </w:r>
      <w:r w:rsidDel="00000000" w:rsidR="00000000" w:rsidRPr="00000000">
        <w:rPr>
          <w:sz w:val="24"/>
          <w:szCs w:val="24"/>
          <w:rtl w:val="0"/>
        </w:rPr>
        <w:t xml:space="preserve">I am not familiar with that brand.)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Response: If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B]</w:t>
      </w:r>
      <w:r w:rsidDel="00000000" w:rsidR="00000000" w:rsidRPr="00000000">
        <w:rPr>
          <w:sz w:val="24"/>
          <w:szCs w:val="24"/>
          <w:rtl w:val="0"/>
        </w:rPr>
        <w:t xml:space="preserve"> were a person, how would you describe its personality?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your own words, describe what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B]</w:t>
      </w:r>
      <w:r w:rsidDel="00000000" w:rsidR="00000000" w:rsidRPr="00000000">
        <w:rPr>
          <w:sz w:val="24"/>
          <w:szCs w:val="24"/>
          <w:rtl w:val="0"/>
        </w:rPr>
        <w:t xml:space="preserve"> offers.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Response: What 3 words would you use to describe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[competitor brand B]</w:t>
      </w:r>
      <w:r w:rsidDel="00000000" w:rsidR="00000000" w:rsidRPr="00000000">
        <w:rPr>
          <w:sz w:val="24"/>
          <w:szCs w:val="24"/>
          <w:rtl w:val="0"/>
        </w:rPr>
        <w:t xml:space="preserve">? Explain your answer.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**Remember to share your thoughts out loud as you answer the questions.**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website, move on to the next task.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APP: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Download, install, and 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ake as much time as you need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[activity description]</w:t>
      </w:r>
      <w:r w:rsidDel="00000000" w:rsidR="00000000" w:rsidRPr="00000000">
        <w:rPr>
          <w:sz w:val="24"/>
          <w:szCs w:val="24"/>
          <w:rtl w:val="0"/>
        </w:rPr>
        <w:t xml:space="preserve">. Move on to the next task when you’re done.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Participants are asked two standard follow-up questions after completing each </w:t>
      </w:r>
      <w:r w:rsidDel="00000000" w:rsidR="00000000" w:rsidRPr="00000000">
        <w:rPr>
          <w:b w:val="1"/>
          <w:i w:val="1"/>
          <w:color w:val="73a74e"/>
          <w:sz w:val="24"/>
          <w:szCs w:val="24"/>
          <w:rtl w:val="0"/>
        </w:rPr>
        <w:t xml:space="preserve">goal-oriented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task. Both are asked on a 7-point scale.The first question is an externally validated and extensively researched item called the SEQ (Single Ease Question), and it assesses how difficult participants find a task.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second question asks participants to rate their confidence in completing the task successfully.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Very Difficult, 2, 3, 4 - Neither Difficult Nor Easy, 5, 6, 7 - Very Easy)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not confident (1) or confident (7)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</w:t>
      </w:r>
      <w:r w:rsidDel="00000000" w:rsidR="00000000" w:rsidRPr="00000000">
        <w:rPr>
          <w:sz w:val="24"/>
          <w:szCs w:val="24"/>
          <w:rtl w:val="0"/>
        </w:rPr>
        <w:t xml:space="preserve">How</w:t>
      </w:r>
      <w:r w:rsidDel="00000000" w:rsidR="00000000" w:rsidRPr="00000000">
        <w:rPr>
          <w:sz w:val="24"/>
          <w:szCs w:val="24"/>
          <w:rtl w:val="0"/>
        </w:rPr>
        <w:t xml:space="preserve"> unfavorable (1) or favorable (5) is your attitude towards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Not At All Favorable, 5 = Very Favorable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How inconsistent (1) or consistent (5) 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Not At All Consistent, 5 = Very Consistent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How ordinary (1) or unique (5) 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Not At All Unique, 5 = Very Unique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</w:t>
      </w:r>
      <w:r w:rsidDel="00000000" w:rsidR="00000000" w:rsidRPr="00000000">
        <w:rPr>
          <w:sz w:val="24"/>
          <w:szCs w:val="24"/>
          <w:rtl w:val="0"/>
        </w:rPr>
        <w:t xml:space="preserve">How difficult (1) or easy (5) do you think it will be to recognize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Very Difficult, 5 = Very Easy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</w:t>
      </w:r>
      <w:r w:rsidDel="00000000" w:rsidR="00000000" w:rsidRPr="00000000">
        <w:rPr>
          <w:sz w:val="24"/>
          <w:szCs w:val="24"/>
          <w:rtl w:val="0"/>
        </w:rPr>
        <w:t xml:space="preserve">How difficult (1) or easy (5) do you think it will be to remember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Very Difficult, 5 = Very Easy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there anything that you learned about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 from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[activity description]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Response: If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 were a person, how would you describe its personality?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your own words, describe what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 offers.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Response: What 3 words would you use to describe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et Promoter Score (NPS)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likely are you to recommend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[brand used in study]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to a friend or colleague? 0 = Not At All Likely, 10 = Very Likely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Additional information about the NPS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http://www.netpromoter.com/why-net-promoter/know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2.png"/>
          <a:graphic>
            <a:graphicData uri="http://schemas.openxmlformats.org/drawingml/2006/picture">
              <pic:pic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Brand Perception</w:t>
    </w:r>
    <w:r w:rsidDel="00000000" w:rsidR="00000000" w:rsidRPr="00000000">
      <w:rPr>
        <w:color w:val="548dd4"/>
        <w:sz w:val="44"/>
        <w:szCs w:val="44"/>
        <w:rtl w:val="0"/>
      </w:rPr>
      <w:t xml:space="preserve">: Brand Unaware</w:t>
    </w:r>
    <w:r w:rsidDel="00000000" w:rsidR="00000000" w:rsidRPr="00000000">
      <w:rPr>
        <w:color w:val="548dd4"/>
        <w:sz w:val="44"/>
        <w:szCs w:val="44"/>
        <w:rtl w:val="0"/>
      </w:rPr>
      <w:t xml:space="preserve"> </w:t>
    </w:r>
    <w:r w:rsidDel="00000000" w:rsidR="00000000" w:rsidRPr="00000000">
      <w:rPr>
        <w:color w:val="548dd4"/>
        <w:sz w:val="44"/>
        <w:szCs w:val="44"/>
        <w:rtl w:val="0"/>
      </w:rPr>
      <w:br w:type="textWrapping"/>
      <w:t xml:space="preserve">Test Plan </w:t>
    </w:r>
    <w:r w:rsidDel="00000000" w:rsidR="00000000" w:rsidRPr="00000000">
      <w:rPr>
        <w:color w:val="548dd4"/>
        <w:sz w:val="44"/>
        <w:szCs w:val="44"/>
        <w:rtl w:val="0"/>
      </w:rPr>
      <w:t xml:space="preserve">Template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2.xml"/><Relationship Id="rId5" Type="http://schemas.openxmlformats.org/officeDocument/2006/relationships/hyperlink" Target="http://www.netpromoter.com/why-net-promoter/know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